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72" w:rsidRDefault="00046572" w:rsidP="00046572">
      <w:pPr>
        <w:suppressAutoHyphens w:val="0"/>
        <w:jc w:val="right"/>
        <w:rPr>
          <w:szCs w:val="24"/>
        </w:rPr>
      </w:pPr>
      <w:bookmarkStart w:id="0" w:name="_GoBack"/>
      <w:bookmarkEnd w:id="0"/>
      <w:r w:rsidRPr="00F80E03">
        <w:rPr>
          <w:szCs w:val="24"/>
        </w:rPr>
        <w:t>ПРИЛОЖЕНИЕ</w:t>
      </w:r>
    </w:p>
    <w:p w:rsidR="00046572" w:rsidRPr="00F80E03" w:rsidRDefault="00046572" w:rsidP="00046572">
      <w:pPr>
        <w:suppressAutoHyphens w:val="0"/>
        <w:jc w:val="right"/>
        <w:rPr>
          <w:szCs w:val="24"/>
        </w:rPr>
      </w:pPr>
      <w:r w:rsidRPr="00F80E03">
        <w:rPr>
          <w:szCs w:val="24"/>
        </w:rPr>
        <w:t xml:space="preserve"> к решению </w:t>
      </w:r>
    </w:p>
    <w:p w:rsidR="00046572" w:rsidRPr="00F80E03" w:rsidRDefault="00046572" w:rsidP="00046572">
      <w:pPr>
        <w:suppressAutoHyphens w:val="0"/>
        <w:jc w:val="right"/>
        <w:rPr>
          <w:szCs w:val="24"/>
        </w:rPr>
      </w:pPr>
      <w:r w:rsidRPr="00F80E03">
        <w:rPr>
          <w:szCs w:val="24"/>
        </w:rPr>
        <w:t xml:space="preserve">Совета депутатов муниципального образования </w:t>
      </w:r>
    </w:p>
    <w:p w:rsidR="00046572" w:rsidRPr="00F80E03" w:rsidRDefault="00046572" w:rsidP="00046572">
      <w:pPr>
        <w:suppressAutoHyphens w:val="0"/>
        <w:jc w:val="right"/>
        <w:rPr>
          <w:szCs w:val="24"/>
        </w:rPr>
      </w:pPr>
      <w:r w:rsidRPr="00F80E03">
        <w:rPr>
          <w:szCs w:val="24"/>
        </w:rPr>
        <w:t xml:space="preserve">«Муниципальный округ </w:t>
      </w:r>
      <w:proofErr w:type="spellStart"/>
      <w:r w:rsidRPr="00F80E03">
        <w:rPr>
          <w:szCs w:val="24"/>
        </w:rPr>
        <w:t>Камбарский</w:t>
      </w:r>
      <w:proofErr w:type="spellEnd"/>
      <w:r w:rsidRPr="00F80E03">
        <w:rPr>
          <w:szCs w:val="24"/>
        </w:rPr>
        <w:t xml:space="preserve"> район </w:t>
      </w:r>
    </w:p>
    <w:p w:rsidR="00046572" w:rsidRPr="00F80E03" w:rsidRDefault="00046572" w:rsidP="00046572">
      <w:pPr>
        <w:suppressAutoHyphens w:val="0"/>
        <w:jc w:val="right"/>
        <w:rPr>
          <w:szCs w:val="24"/>
        </w:rPr>
      </w:pPr>
      <w:r w:rsidRPr="00F80E03">
        <w:rPr>
          <w:szCs w:val="24"/>
        </w:rPr>
        <w:t xml:space="preserve">Удмуртской Республики»  </w:t>
      </w:r>
    </w:p>
    <w:p w:rsidR="00046572" w:rsidRPr="00F80E03" w:rsidRDefault="00046572" w:rsidP="00046572">
      <w:pPr>
        <w:suppressAutoHyphens w:val="0"/>
        <w:jc w:val="right"/>
        <w:rPr>
          <w:szCs w:val="24"/>
        </w:rPr>
      </w:pPr>
      <w:r w:rsidRPr="00F80E03">
        <w:rPr>
          <w:szCs w:val="24"/>
        </w:rPr>
        <w:t>от 06 октября 2021 №</w:t>
      </w:r>
      <w:r>
        <w:rPr>
          <w:szCs w:val="24"/>
        </w:rPr>
        <w:t>11</w:t>
      </w:r>
    </w:p>
    <w:p w:rsidR="00046572" w:rsidRDefault="00046572" w:rsidP="00046572">
      <w:pPr>
        <w:rPr>
          <w:szCs w:val="24"/>
        </w:rPr>
      </w:pPr>
    </w:p>
    <w:p w:rsidR="00046572" w:rsidRDefault="00046572" w:rsidP="00046572">
      <w:pPr>
        <w:rPr>
          <w:szCs w:val="24"/>
        </w:rPr>
      </w:pPr>
    </w:p>
    <w:p w:rsidR="00046572" w:rsidRDefault="00046572" w:rsidP="00046572">
      <w:pPr>
        <w:jc w:val="center"/>
        <w:rPr>
          <w:b/>
        </w:rPr>
      </w:pPr>
    </w:p>
    <w:p w:rsidR="00046572" w:rsidRDefault="00046572" w:rsidP="00046572">
      <w:pPr>
        <w:jc w:val="center"/>
        <w:rPr>
          <w:b/>
        </w:rPr>
      </w:pPr>
      <w:r>
        <w:rPr>
          <w:b/>
        </w:rPr>
        <w:t>СТРУКТУРА</w:t>
      </w:r>
    </w:p>
    <w:p w:rsidR="00046572" w:rsidRDefault="00046572" w:rsidP="00046572">
      <w:pPr>
        <w:jc w:val="center"/>
        <w:rPr>
          <w:b/>
        </w:rPr>
      </w:pPr>
      <w:r>
        <w:rPr>
          <w:b/>
        </w:rPr>
        <w:t xml:space="preserve">СОВЕТА ДЕПУТАТОВ МУНИЦИПАЛЬНОГО ОБРАЗОВАНИЯ </w:t>
      </w:r>
    </w:p>
    <w:p w:rsidR="00046572" w:rsidRDefault="00046572" w:rsidP="00046572">
      <w:pPr>
        <w:jc w:val="center"/>
        <w:rPr>
          <w:b/>
        </w:rPr>
      </w:pPr>
      <w:r>
        <w:rPr>
          <w:b/>
        </w:rPr>
        <w:t xml:space="preserve">«МУНИЦИПАЛЬНЫЙ ОКРУГ КАМБАРСКИЙ РАЙОН </w:t>
      </w:r>
    </w:p>
    <w:p w:rsidR="00046572" w:rsidRDefault="00046572" w:rsidP="00046572">
      <w:pPr>
        <w:jc w:val="center"/>
        <w:rPr>
          <w:b/>
        </w:rPr>
      </w:pPr>
      <w:r>
        <w:rPr>
          <w:b/>
        </w:rPr>
        <w:t xml:space="preserve">УДМУРТСКОЙ РЕСПУБЛИКИ» </w:t>
      </w:r>
    </w:p>
    <w:p w:rsidR="00046572" w:rsidRDefault="00046572" w:rsidP="00046572">
      <w:pPr>
        <w:rPr>
          <w:szCs w:val="24"/>
        </w:rPr>
      </w:pPr>
    </w:p>
    <w:p w:rsidR="00046572" w:rsidRDefault="00046572" w:rsidP="00046572">
      <w:pPr>
        <w:ind w:firstLine="709"/>
        <w:jc w:val="both"/>
      </w:pPr>
      <w:r>
        <w:t xml:space="preserve">- Председатель Совета депутатов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</w:t>
      </w:r>
      <w:proofErr w:type="gramStart"/>
      <w:r>
        <w:t xml:space="preserve"> .</w:t>
      </w:r>
      <w:proofErr w:type="gramEnd"/>
    </w:p>
    <w:p w:rsidR="00046572" w:rsidRDefault="00046572" w:rsidP="00046572">
      <w:pPr>
        <w:ind w:firstLine="709"/>
        <w:jc w:val="both"/>
      </w:pPr>
      <w:r>
        <w:t xml:space="preserve">-Заместитель Председателя Совета депутатов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Республики».</w:t>
      </w:r>
    </w:p>
    <w:p w:rsidR="00046572" w:rsidRDefault="00046572" w:rsidP="00046572">
      <w:pPr>
        <w:ind w:firstLine="709"/>
        <w:jc w:val="both"/>
      </w:pPr>
      <w:r>
        <w:t xml:space="preserve">-Президиум Совета депутатов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Республики».</w:t>
      </w:r>
    </w:p>
    <w:p w:rsidR="00046572" w:rsidRDefault="00046572" w:rsidP="00046572">
      <w:pPr>
        <w:ind w:firstLine="709"/>
        <w:jc w:val="both"/>
        <w:rPr>
          <w:rFonts w:eastAsia="Calibri"/>
          <w:szCs w:val="24"/>
          <w:lang w:eastAsia="en-US"/>
        </w:rPr>
      </w:pPr>
      <w:r>
        <w:t>-П</w:t>
      </w:r>
      <w:r>
        <w:rPr>
          <w:rFonts w:eastAsia="Calibri"/>
          <w:szCs w:val="24"/>
          <w:lang w:eastAsia="en-US"/>
        </w:rPr>
        <w:t>остоянная комиссия по бюджету, экономической политике, предпринимательству и сельскому хозяйству.</w:t>
      </w:r>
    </w:p>
    <w:p w:rsidR="00046572" w:rsidRDefault="00046572" w:rsidP="00046572">
      <w:pPr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 Постоянная комиссия по социальной политике.</w:t>
      </w:r>
    </w:p>
    <w:p w:rsidR="00046572" w:rsidRDefault="00046572" w:rsidP="00046572">
      <w:pPr>
        <w:ind w:firstLine="709"/>
        <w:jc w:val="both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 xml:space="preserve">-Постоянная комиссия по промышленности, транспорту, связи, жилищно-коммунальному хозяйству, строительству, дорожной деятельности,  собственности, земельным отношениям, охране окружающей среды и природопользованию. </w:t>
      </w:r>
      <w:proofErr w:type="gramEnd"/>
    </w:p>
    <w:p w:rsidR="00046572" w:rsidRDefault="00046572" w:rsidP="00046572">
      <w:pPr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 Постоянная комиссия  по вопросам законности, правопорядка, местного самоуправления и контроля. </w:t>
      </w:r>
    </w:p>
    <w:p w:rsidR="00046572" w:rsidRDefault="00046572" w:rsidP="00046572">
      <w:pPr>
        <w:ind w:firstLine="709"/>
      </w:pPr>
      <w:r>
        <w:t xml:space="preserve">-  Депутатские фракции </w:t>
      </w:r>
    </w:p>
    <w:p w:rsidR="00046572" w:rsidRDefault="00046572" w:rsidP="00046572"/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72"/>
    <w:rsid w:val="00046572"/>
    <w:rsid w:val="002C6D56"/>
    <w:rsid w:val="007E5876"/>
    <w:rsid w:val="00A70ACA"/>
    <w:rsid w:val="00A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2021-11-02T06:37:00Z</dcterms:created>
  <dcterms:modified xsi:type="dcterms:W3CDTF">2021-11-02T06:37:00Z</dcterms:modified>
</cp:coreProperties>
</file>