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144"/>
      </w:tblGrid>
      <w:tr w:rsidR="00931DE3" w:rsidTr="00931DE3">
        <w:tc>
          <w:tcPr>
            <w:tcW w:w="4851" w:type="dxa"/>
          </w:tcPr>
          <w:p w:rsidR="00931DE3" w:rsidRDefault="00931DE3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общем </w:t>
            </w:r>
          </w:p>
          <w:p w:rsidR="00931DE3" w:rsidRDefault="00931DE3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МБДОУ д/с № 3 «Сказка» г. Камбарка</w:t>
            </w:r>
          </w:p>
          <w:p w:rsidR="00931DE3" w:rsidRDefault="00931DE3" w:rsidP="0093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«10» января 2022 года № 1</w:t>
            </w:r>
          </w:p>
        </w:tc>
        <w:tc>
          <w:tcPr>
            <w:tcW w:w="4144" w:type="dxa"/>
          </w:tcPr>
          <w:p w:rsidR="00931DE3" w:rsidRDefault="00931DE3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УТВЕРЖДЕНЫ: </w:t>
            </w:r>
          </w:p>
          <w:p w:rsidR="00931DE3" w:rsidRDefault="00931DE3" w:rsidP="008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931DE3" w:rsidRDefault="003D79D3" w:rsidP="00931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февраля 2022 года № 127</w:t>
            </w:r>
          </w:p>
        </w:tc>
      </w:tr>
    </w:tbl>
    <w:p w:rsidR="00931DE3" w:rsidRPr="00C11772" w:rsidRDefault="00931DE3" w:rsidP="00931D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1DE3" w:rsidRPr="00C11772" w:rsidRDefault="00931DE3" w:rsidP="00931D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31DE3" w:rsidRPr="00931DE3" w:rsidRDefault="00931DE3" w:rsidP="00931DE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ИЗМЕНЕНИЯ В УСТАВ</w:t>
      </w:r>
    </w:p>
    <w:p w:rsidR="00931DE3" w:rsidRPr="00931DE3" w:rsidRDefault="00931DE3" w:rsidP="00931DE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1DE3" w:rsidRDefault="00931DE3" w:rsidP="00931DE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931DE3" w:rsidRPr="00931DE3" w:rsidRDefault="00931DE3" w:rsidP="00931DE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детский сад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DE3">
        <w:rPr>
          <w:rFonts w:ascii="Times New Roman" w:hAnsi="Times New Roman" w:cs="Times New Roman"/>
          <w:sz w:val="24"/>
          <w:szCs w:val="24"/>
        </w:rPr>
        <w:t>3 «Сказка» г. Камбарка</w:t>
      </w:r>
    </w:p>
    <w:p w:rsidR="00931DE3" w:rsidRPr="00931DE3" w:rsidRDefault="00931DE3" w:rsidP="00931DE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1DE3" w:rsidRPr="00931DE3" w:rsidRDefault="00931DE3" w:rsidP="00931DE3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1DE3" w:rsidRPr="00931DE3" w:rsidRDefault="00931DE3" w:rsidP="00931DE3">
      <w:pPr>
        <w:spacing w:after="0"/>
        <w:ind w:firstLine="708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1DE3">
        <w:rPr>
          <w:rFonts w:ascii="Times New Roman" w:hAnsi="Times New Roman" w:cs="Times New Roman"/>
          <w:sz w:val="24"/>
          <w:szCs w:val="24"/>
        </w:rPr>
        <w:t>Пункт 1.7. изложить в следующей редакции:</w:t>
      </w:r>
    </w:p>
    <w:p w:rsidR="00931DE3" w:rsidRPr="00931DE3" w:rsidRDefault="00931DE3" w:rsidP="00931DE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«1.7. Учредителем Учреждения является муниципальное образование «Муниципальный округ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(сокращенное наименование муниципального образования –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район). Функции и полномочия учредителя Учреждения от имени муниципального образования осуществляет Администрация муниципального образования «Муниципальный округ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Администрация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района/ Учредитель)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931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DE3" w:rsidRPr="00931DE3" w:rsidRDefault="00931DE3" w:rsidP="00931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31DE3">
        <w:rPr>
          <w:rFonts w:ascii="Times New Roman" w:hAnsi="Times New Roman" w:cs="Times New Roman"/>
          <w:sz w:val="24"/>
          <w:szCs w:val="24"/>
        </w:rPr>
        <w:t>Пункт 1.8. изложить в следующей редакции:</w:t>
      </w:r>
    </w:p>
    <w:p w:rsidR="00931DE3" w:rsidRPr="00931DE3" w:rsidRDefault="00931DE3" w:rsidP="00931DE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«1.8. Вышестоящим органом управления Учреждения является Управление образования Администрации муниципального образования «Муниципальный округ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Управление)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1DE3" w:rsidRPr="00931DE3" w:rsidRDefault="00931DE3" w:rsidP="00931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1DE3">
        <w:rPr>
          <w:rFonts w:ascii="Times New Roman" w:hAnsi="Times New Roman" w:cs="Times New Roman"/>
          <w:sz w:val="24"/>
          <w:szCs w:val="24"/>
        </w:rPr>
        <w:t>Пункт 1.10 изложить в следующей редакции:</w:t>
      </w:r>
    </w:p>
    <w:p w:rsidR="00931DE3" w:rsidRPr="00931DE3" w:rsidRDefault="00931DE3" w:rsidP="00931DE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«1.10. Учреждение является детским садом комбинированного вида 2 категории. Учреждение является юридическим лицом, имеет самостоятельный баланс, печать, штампы, бланки.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«Муниципальный округ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Камбарски</w:t>
      </w:r>
      <w:r w:rsidR="003D79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D79D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Start"/>
      <w:r w:rsidR="003D79D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1DE3" w:rsidRPr="00931DE3" w:rsidRDefault="00931DE3" w:rsidP="00931D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1DE3">
        <w:rPr>
          <w:rFonts w:ascii="Times New Roman" w:hAnsi="Times New Roman" w:cs="Times New Roman"/>
          <w:sz w:val="24"/>
          <w:szCs w:val="24"/>
        </w:rPr>
        <w:t>Пункт 1.13 изложить в следующей редакции:</w:t>
      </w:r>
    </w:p>
    <w:p w:rsidR="00931DE3" w:rsidRPr="00931DE3" w:rsidRDefault="00931DE3" w:rsidP="00931DE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«1.13. Имущество учреждения находится в собственности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1DE3" w:rsidRPr="00523382" w:rsidRDefault="00523382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31DE3" w:rsidRPr="00523382">
        <w:rPr>
          <w:rFonts w:ascii="Times New Roman" w:hAnsi="Times New Roman" w:cs="Times New Roman"/>
          <w:sz w:val="24"/>
          <w:szCs w:val="24"/>
        </w:rPr>
        <w:t>Пункт 4.1 изложить в следующей редакции:</w:t>
      </w:r>
    </w:p>
    <w:p w:rsidR="00931DE3" w:rsidRPr="00931DE3" w:rsidRDefault="00931DE3" w:rsidP="00931DE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«4.1. Имущество Учреждения находится в собственности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 и закрепляется за Учреждением на праве оперативного управления. Плоды, продукция и доходы от использования имущества, находящегося в оперативном управлении Учреждения, а также имущество, приобретенное Учреждением по договору или иным основаниям, поступают в оперативное управление Учреждения. Земельный участок, необходимый для выполнения Учреждением своих уставных задач, предоставляется ему на праве постоянного (бессрочного) пользования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.»</w:t>
      </w:r>
      <w:bookmarkStart w:id="0" w:name="_GoBack"/>
      <w:bookmarkEnd w:id="0"/>
      <w:proofErr w:type="gramEnd"/>
    </w:p>
    <w:p w:rsidR="00931DE3" w:rsidRPr="00523382" w:rsidRDefault="00523382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31DE3" w:rsidRPr="00523382">
        <w:rPr>
          <w:rFonts w:ascii="Times New Roman" w:hAnsi="Times New Roman" w:cs="Times New Roman"/>
          <w:sz w:val="24"/>
          <w:szCs w:val="24"/>
        </w:rPr>
        <w:t>Пункт 4.5 изложить в следующей редакции:</w:t>
      </w:r>
    </w:p>
    <w:p w:rsidR="00931DE3" w:rsidRPr="00931DE3" w:rsidRDefault="00931DE3" w:rsidP="0052338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«4.5. Источниками формирования имущества и финансовых ресурсов Учреждения являются: </w:t>
      </w:r>
    </w:p>
    <w:p w:rsidR="00931DE3" w:rsidRPr="00931DE3" w:rsidRDefault="00931DE3" w:rsidP="0052338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1) имущество, закрепленное в установленном порядке за Учреждением Учредителем;</w:t>
      </w:r>
    </w:p>
    <w:p w:rsidR="00931DE3" w:rsidRPr="00931DE3" w:rsidRDefault="00931DE3" w:rsidP="0052338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lastRenderedPageBreak/>
        <w:t xml:space="preserve">2) средства бюджета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931DE3" w:rsidRPr="00931DE3" w:rsidRDefault="00931DE3" w:rsidP="0052338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3) доходы, полученные от приносящей доход деятельности; </w:t>
      </w:r>
    </w:p>
    <w:p w:rsidR="00931DE3" w:rsidRPr="00931DE3" w:rsidRDefault="00931DE3" w:rsidP="0052338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4) средства спонсоров и добровольные пожертвования граждан; </w:t>
      </w:r>
    </w:p>
    <w:p w:rsidR="00931DE3" w:rsidRPr="00931DE3" w:rsidRDefault="00931DE3" w:rsidP="00523382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5) иные источники, не запрещенные законодательством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1DE3" w:rsidRPr="00931DE3" w:rsidRDefault="00523382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1DE3" w:rsidRPr="00931DE3">
        <w:rPr>
          <w:rFonts w:ascii="Times New Roman" w:hAnsi="Times New Roman" w:cs="Times New Roman"/>
          <w:sz w:val="24"/>
          <w:szCs w:val="24"/>
        </w:rPr>
        <w:t>Пункт 4.13. изложить в следующей редакции:</w:t>
      </w:r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«4.13. Согласование сделок Учреждения по распоряжению недвижимым имуществом и особо ценным движимым имуществом, закрепленным за ним на праве оперативного управления или приобретенным им за счет средств бюджета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района, выделенных на приобретение такого имущества, осуществляется Учредителем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8. Подпункт 10 пункта 5.2 изложить в следующей редакции:</w:t>
      </w:r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«10)</w:t>
      </w:r>
      <w:r w:rsidRPr="00931DE3">
        <w:rPr>
          <w:sz w:val="24"/>
          <w:szCs w:val="24"/>
        </w:rPr>
        <w:t xml:space="preserve"> </w:t>
      </w:r>
      <w:r w:rsidRPr="00931DE3">
        <w:rPr>
          <w:rFonts w:ascii="Times New Roman" w:hAnsi="Times New Roman" w:cs="Times New Roman"/>
          <w:sz w:val="24"/>
          <w:szCs w:val="24"/>
        </w:rPr>
        <w:t xml:space="preserve">осуществлять бухгалтерский учет своей деятельности, вести статистическую отчетность, отчитываться о результатах деятельности в соответствующих органах в порядке и сроки, установленные законодательством через централизованную </w:t>
      </w:r>
      <w:r w:rsidR="00523382">
        <w:rPr>
          <w:rFonts w:ascii="Times New Roman" w:hAnsi="Times New Roman" w:cs="Times New Roman"/>
          <w:sz w:val="24"/>
          <w:szCs w:val="24"/>
        </w:rPr>
        <w:t xml:space="preserve">бухгалтерию, </w:t>
      </w:r>
      <w:r w:rsidRPr="00931DE3">
        <w:rPr>
          <w:rFonts w:ascii="Times New Roman" w:hAnsi="Times New Roman" w:cs="Times New Roman"/>
          <w:sz w:val="24"/>
          <w:szCs w:val="24"/>
        </w:rPr>
        <w:t xml:space="preserve">представлять Учредителю  отчеты об использовании субсидий из бюджета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 и размещать в сети Интернет отчеты о своей деятельности в соответствии с законодательством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9. Подпункт 7 пункта 5.3 изложить в следующей редакции:</w:t>
      </w:r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«7) закрепляет за Учреждением на праве оперативного управления имущество, находящегося в собственности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>10. Подпункт 8 пункта 5.3 изложить в следующей редакции:</w:t>
      </w:r>
    </w:p>
    <w:p w:rsidR="00931DE3" w:rsidRPr="00931DE3" w:rsidRDefault="00931DE3" w:rsidP="005233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DE3">
        <w:rPr>
          <w:rFonts w:ascii="Times New Roman" w:hAnsi="Times New Roman" w:cs="Times New Roman"/>
          <w:sz w:val="24"/>
          <w:szCs w:val="24"/>
        </w:rPr>
        <w:t xml:space="preserve">«8) определяет виды и перечень особо ценного движимого имущества, закрепленного за Учреждением на праве оперативного управления или приобретенного Учреждением за счет средств, выделенных ему из бюджета </w:t>
      </w:r>
      <w:proofErr w:type="spellStart"/>
      <w:r w:rsidRPr="00931DE3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931DE3">
        <w:rPr>
          <w:rFonts w:ascii="Times New Roman" w:hAnsi="Times New Roman" w:cs="Times New Roman"/>
          <w:sz w:val="24"/>
          <w:szCs w:val="24"/>
        </w:rPr>
        <w:t xml:space="preserve"> района на приобретение такого имущества</w:t>
      </w:r>
      <w:proofErr w:type="gramStart"/>
      <w:r w:rsidRPr="00931DE3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931DE3" w:rsidRPr="004154A2" w:rsidRDefault="00931DE3" w:rsidP="00931DE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1DE3" w:rsidRPr="00FF4E18" w:rsidRDefault="00931DE3" w:rsidP="00931DE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DE3" w:rsidRDefault="00931DE3" w:rsidP="00931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DE3" w:rsidRDefault="00931DE3" w:rsidP="00931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1DE3" w:rsidRDefault="00931DE3" w:rsidP="00931DE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0ACA" w:rsidRDefault="00A70ACA"/>
    <w:sectPr w:rsidR="00A70ACA" w:rsidSect="0052338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2793"/>
    <w:multiLevelType w:val="multilevel"/>
    <w:tmpl w:val="499C7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E3"/>
    <w:rsid w:val="000234E7"/>
    <w:rsid w:val="00085478"/>
    <w:rsid w:val="002C6D56"/>
    <w:rsid w:val="003D79D3"/>
    <w:rsid w:val="00523382"/>
    <w:rsid w:val="006A6404"/>
    <w:rsid w:val="007E5876"/>
    <w:rsid w:val="008B3490"/>
    <w:rsid w:val="00931DE3"/>
    <w:rsid w:val="00A7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E3"/>
    <w:pPr>
      <w:ind w:left="720"/>
      <w:contextualSpacing/>
    </w:pPr>
  </w:style>
  <w:style w:type="table" w:styleId="a4">
    <w:name w:val="Table Grid"/>
    <w:basedOn w:val="a1"/>
    <w:uiPriority w:val="59"/>
    <w:rsid w:val="00931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DE3"/>
    <w:pPr>
      <w:ind w:left="720"/>
      <w:contextualSpacing/>
    </w:pPr>
  </w:style>
  <w:style w:type="table" w:styleId="a4">
    <w:name w:val="Table Grid"/>
    <w:basedOn w:val="a1"/>
    <w:uiPriority w:val="59"/>
    <w:rsid w:val="00931D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2022-02-21T05:44:00Z</cp:lastPrinted>
  <dcterms:created xsi:type="dcterms:W3CDTF">2022-02-09T11:37:00Z</dcterms:created>
  <dcterms:modified xsi:type="dcterms:W3CDTF">2022-02-21T05:44:00Z</dcterms:modified>
</cp:coreProperties>
</file>