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120E9B" w:rsidTr="00120E9B">
        <w:tc>
          <w:tcPr>
            <w:tcW w:w="5211" w:type="dxa"/>
          </w:tcPr>
          <w:p w:rsidR="00120E9B" w:rsidRDefault="00120E9B" w:rsidP="00406548">
            <w:pPr>
              <w:jc w:val="right"/>
              <w:textAlignment w:val="baseline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120E9B" w:rsidRDefault="00120E9B" w:rsidP="00406548">
            <w:pPr>
              <w:textAlignment w:val="baseline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  <w:r>
              <w:rPr>
                <w:bCs/>
                <w:sz w:val="26"/>
                <w:szCs w:val="26"/>
              </w:rPr>
              <w:t>:</w:t>
            </w:r>
          </w:p>
          <w:p w:rsidR="00120E9B" w:rsidRDefault="00120E9B" w:rsidP="00406548">
            <w:pPr>
              <w:textAlignment w:val="baseline"/>
              <w:outlineLvl w:val="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6E3956">
              <w:rPr>
                <w:bCs/>
                <w:sz w:val="26"/>
                <w:szCs w:val="26"/>
              </w:rPr>
              <w:t>остановлени</w:t>
            </w:r>
            <w:r>
              <w:rPr>
                <w:bCs/>
                <w:sz w:val="26"/>
                <w:szCs w:val="26"/>
              </w:rPr>
              <w:t xml:space="preserve">ем Администрации муниципального образования </w:t>
            </w:r>
            <w:r w:rsidRPr="006E3956">
              <w:rPr>
                <w:bCs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6E3956">
              <w:rPr>
                <w:bCs/>
                <w:sz w:val="26"/>
                <w:szCs w:val="26"/>
              </w:rPr>
              <w:t>Камбарский</w:t>
            </w:r>
            <w:proofErr w:type="spellEnd"/>
            <w:r w:rsidRPr="006E3956">
              <w:rPr>
                <w:bCs/>
                <w:sz w:val="26"/>
                <w:szCs w:val="26"/>
              </w:rPr>
              <w:t xml:space="preserve"> район Удмуртской Республики»</w:t>
            </w:r>
            <w:r>
              <w:rPr>
                <w:bCs/>
                <w:sz w:val="26"/>
                <w:szCs w:val="26"/>
              </w:rPr>
              <w:t xml:space="preserve"> </w:t>
            </w:r>
          </w:p>
          <w:p w:rsidR="00120E9B" w:rsidRPr="006E3956" w:rsidRDefault="00120E9B" w:rsidP="00120E9B">
            <w:pPr>
              <w:textAlignment w:val="baseline"/>
              <w:outlineLvl w:val="1"/>
              <w:rPr>
                <w:bCs/>
                <w:sz w:val="26"/>
                <w:szCs w:val="26"/>
              </w:rPr>
            </w:pPr>
            <w:r w:rsidRPr="006E3956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11</w:t>
            </w:r>
            <w:r w:rsidRPr="006E395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января </w:t>
            </w:r>
            <w:r w:rsidRPr="006E3956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2</w:t>
            </w:r>
            <w:r w:rsidRPr="006E3956">
              <w:rPr>
                <w:bCs/>
                <w:sz w:val="26"/>
                <w:szCs w:val="26"/>
              </w:rPr>
              <w:t xml:space="preserve"> года № 0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</w:tbl>
    <w:p w:rsidR="00120E9B" w:rsidRDefault="00120E9B" w:rsidP="00120E9B">
      <w:pPr>
        <w:ind w:firstLine="709"/>
        <w:jc w:val="center"/>
        <w:rPr>
          <w:b/>
          <w:bCs/>
          <w:sz w:val="24"/>
          <w:szCs w:val="24"/>
        </w:rPr>
      </w:pPr>
    </w:p>
    <w:p w:rsidR="00120E9B" w:rsidRDefault="00120E9B" w:rsidP="00120E9B">
      <w:pPr>
        <w:ind w:firstLine="709"/>
        <w:jc w:val="center"/>
        <w:rPr>
          <w:b/>
          <w:bCs/>
          <w:sz w:val="24"/>
          <w:szCs w:val="24"/>
        </w:rPr>
      </w:pPr>
    </w:p>
    <w:p w:rsidR="00120E9B" w:rsidRPr="00120E9B" w:rsidRDefault="00120E9B" w:rsidP="00120E9B">
      <w:pPr>
        <w:ind w:firstLine="709"/>
        <w:jc w:val="center"/>
        <w:rPr>
          <w:b/>
          <w:bCs/>
          <w:sz w:val="26"/>
          <w:szCs w:val="26"/>
        </w:rPr>
      </w:pPr>
      <w:r w:rsidRPr="00120E9B">
        <w:rPr>
          <w:b/>
          <w:bCs/>
          <w:sz w:val="26"/>
          <w:szCs w:val="26"/>
        </w:rPr>
        <w:t>ПОРЯДОК</w:t>
      </w:r>
    </w:p>
    <w:p w:rsidR="00120E9B" w:rsidRDefault="00120E9B" w:rsidP="00120E9B">
      <w:pPr>
        <w:ind w:firstLine="709"/>
        <w:jc w:val="center"/>
        <w:rPr>
          <w:b/>
          <w:bCs/>
          <w:sz w:val="26"/>
          <w:szCs w:val="26"/>
        </w:rPr>
      </w:pPr>
      <w:r w:rsidRPr="00120E9B">
        <w:rPr>
          <w:b/>
          <w:bCs/>
          <w:sz w:val="26"/>
          <w:szCs w:val="26"/>
          <w:lang w:val="x-none"/>
        </w:rPr>
        <w:t xml:space="preserve">подготовки населения муниципального образования </w:t>
      </w:r>
    </w:p>
    <w:p w:rsidR="00120E9B" w:rsidRPr="00120E9B" w:rsidRDefault="00120E9B" w:rsidP="00120E9B">
      <w:pPr>
        <w:ind w:firstLine="709"/>
        <w:jc w:val="center"/>
        <w:rPr>
          <w:b/>
          <w:bCs/>
          <w:sz w:val="26"/>
          <w:szCs w:val="26"/>
        </w:rPr>
      </w:pPr>
      <w:r w:rsidRPr="00120E9B">
        <w:rPr>
          <w:b/>
          <w:bCs/>
          <w:sz w:val="26"/>
          <w:szCs w:val="26"/>
          <w:lang w:val="x-none"/>
        </w:rPr>
        <w:t xml:space="preserve">«Муниципальный округ </w:t>
      </w:r>
      <w:proofErr w:type="spellStart"/>
      <w:r w:rsidRPr="00120E9B">
        <w:rPr>
          <w:b/>
          <w:bCs/>
          <w:sz w:val="26"/>
          <w:szCs w:val="26"/>
          <w:lang w:val="x-none"/>
        </w:rPr>
        <w:t>Камбарский</w:t>
      </w:r>
      <w:proofErr w:type="spellEnd"/>
      <w:r w:rsidRPr="00120E9B">
        <w:rPr>
          <w:b/>
          <w:bCs/>
          <w:sz w:val="26"/>
          <w:szCs w:val="26"/>
          <w:lang w:val="x-none"/>
        </w:rPr>
        <w:t xml:space="preserve"> район Удмуртской Республики», иностранных граждан и лиц без гражданства, проживающих на территории муниципального образования «Муниципальный округ </w:t>
      </w:r>
      <w:proofErr w:type="spellStart"/>
      <w:r w:rsidRPr="00120E9B">
        <w:rPr>
          <w:b/>
          <w:bCs/>
          <w:sz w:val="26"/>
          <w:szCs w:val="26"/>
          <w:lang w:val="x-none"/>
        </w:rPr>
        <w:t>Камбарский</w:t>
      </w:r>
      <w:proofErr w:type="spellEnd"/>
      <w:r w:rsidRPr="00120E9B">
        <w:rPr>
          <w:b/>
          <w:bCs/>
          <w:sz w:val="26"/>
          <w:szCs w:val="26"/>
          <w:lang w:val="x-none"/>
        </w:rPr>
        <w:t xml:space="preserve"> район Удмуртской Республики»</w:t>
      </w:r>
      <w:r>
        <w:rPr>
          <w:b/>
          <w:bCs/>
          <w:sz w:val="26"/>
          <w:szCs w:val="26"/>
          <w:lang w:val="x-none"/>
        </w:rPr>
        <w:t xml:space="preserve">, </w:t>
      </w:r>
      <w:r w:rsidRPr="00120E9B">
        <w:rPr>
          <w:b/>
          <w:bCs/>
          <w:sz w:val="26"/>
          <w:szCs w:val="26"/>
        </w:rPr>
        <w:t>в области</w:t>
      </w:r>
      <w:r w:rsidRPr="00120E9B">
        <w:rPr>
          <w:b/>
          <w:bCs/>
          <w:sz w:val="26"/>
          <w:szCs w:val="26"/>
          <w:lang w:val="x-none"/>
        </w:rPr>
        <w:t xml:space="preserve">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120E9B" w:rsidRPr="00120E9B" w:rsidRDefault="00120E9B" w:rsidP="00120E9B">
      <w:pPr>
        <w:ind w:firstLine="709"/>
        <w:jc w:val="center"/>
        <w:rPr>
          <w:sz w:val="26"/>
          <w:szCs w:val="26"/>
        </w:rPr>
      </w:pPr>
    </w:p>
    <w:p w:rsidR="00120E9B" w:rsidRPr="00120E9B" w:rsidRDefault="00120E9B" w:rsidP="00120E9B">
      <w:pPr>
        <w:ind w:firstLine="709"/>
        <w:jc w:val="center"/>
        <w:rPr>
          <w:sz w:val="26"/>
          <w:szCs w:val="26"/>
        </w:rPr>
      </w:pP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bookmarkStart w:id="0" w:name="sub_1001"/>
      <w:r w:rsidRPr="00120E9B">
        <w:rPr>
          <w:sz w:val="26"/>
          <w:szCs w:val="26"/>
        </w:rPr>
        <w:t xml:space="preserve">1. </w:t>
      </w:r>
      <w:proofErr w:type="gramStart"/>
      <w:r w:rsidRPr="00120E9B">
        <w:rPr>
          <w:sz w:val="26"/>
          <w:szCs w:val="26"/>
        </w:rPr>
        <w:t xml:space="preserve">Настоящий Порядок определяет группы, задачи и формы подготовки населения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иностранных граждан и лиц без гражданства, проживающих на территории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 (далее – население),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bookmarkStart w:id="1" w:name="sub_1002"/>
      <w:bookmarkEnd w:id="0"/>
      <w:r w:rsidRPr="00120E9B">
        <w:rPr>
          <w:sz w:val="26"/>
          <w:szCs w:val="26"/>
        </w:rPr>
        <w:t>2. Подготовку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проходят:</w:t>
      </w:r>
    </w:p>
    <w:bookmarkEnd w:id="1"/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физические лица, состоящие в трудовых отношениях с работодателем;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физические лица, не состоящие в трудовых отношениях с работодателем;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руководители органов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работники органов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председатели комиссий по предупреждению и ликвидации чрезвычайных ситуаций и обеспечению пожарной безопасности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в полномочия которых входит решение вопросов по защите населения и территорий от чрезвычайных ситуаций (далее – председатели комиссий). 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lastRenderedPageBreak/>
        <w:t>3. Основными задачами подготовки населения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являются: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совершенствование знаний, умений и навыков населения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ходе проведения учений и тренировок по защите от чрезвычайных ситуаций (далее - учения и тренировки);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выработка </w:t>
      </w:r>
      <w:bookmarkStart w:id="2" w:name="_GoBack"/>
      <w:bookmarkEnd w:id="2"/>
      <w:r w:rsidRPr="00120E9B">
        <w:rPr>
          <w:sz w:val="26"/>
          <w:szCs w:val="26"/>
        </w:rPr>
        <w:t xml:space="preserve">у руководителей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 навыков управления силами и средствами, входящими в состав УТП РСЧС;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совершенствование практических навыков руководителей органов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председателей комиссий в организации и проведении мероприятий по предупреждению и ликвидации чрезвычайных ситуаций;  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УТП РСЧС, а также при проведении аварийно-спасательных и других неотложных работ.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bookmarkStart w:id="3" w:name="sub_1004"/>
      <w:r w:rsidRPr="00120E9B">
        <w:rPr>
          <w:sz w:val="26"/>
          <w:szCs w:val="26"/>
        </w:rPr>
        <w:t>4. Подготовка населения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предусматривает:</w:t>
      </w:r>
    </w:p>
    <w:bookmarkEnd w:id="3"/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для руководителей органов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 в </w:t>
      </w:r>
      <w:proofErr w:type="gramStart"/>
      <w:r w:rsidRPr="00120E9B">
        <w:rPr>
          <w:sz w:val="26"/>
          <w:szCs w:val="26"/>
        </w:rPr>
        <w:t>полномочия</w:t>
      </w:r>
      <w:proofErr w:type="gramEnd"/>
      <w:r w:rsidRPr="00120E9B">
        <w:rPr>
          <w:sz w:val="26"/>
          <w:szCs w:val="26"/>
        </w:rPr>
        <w:t xml:space="preserve">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</w:t>
      </w:r>
      <w:r w:rsidRPr="00120E9B">
        <w:rPr>
          <w:sz w:val="26"/>
          <w:szCs w:val="26"/>
        </w:rPr>
        <w:lastRenderedPageBreak/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5. Для лиц, впервые назначенных на должность, связанную с выполнением обязанностей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6. Дополнительное профессиональное образование по программам повышения квалификации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проходят: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 xml:space="preserve">- руководители органов местного самоуправления и организаций муниципального образования «Муниципальный округ </w:t>
      </w:r>
      <w:proofErr w:type="spellStart"/>
      <w:r w:rsidRPr="00120E9B">
        <w:rPr>
          <w:sz w:val="26"/>
          <w:szCs w:val="26"/>
        </w:rPr>
        <w:t>Камбарский</w:t>
      </w:r>
      <w:proofErr w:type="spellEnd"/>
      <w:r w:rsidRPr="00120E9B">
        <w:rPr>
          <w:sz w:val="26"/>
          <w:szCs w:val="26"/>
        </w:rPr>
        <w:t xml:space="preserve"> район Удмуртской Республики», в полномочия которых входит решение вопросов по защите населения и территорий от чрезвычайных ситуаций, председатели комиссий - в учебно-методическом центре по гражданской обороне и чрезвычайным ситуациям Удмуртской Республики («УМЦ ГОЧС УР»);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- 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Удмуртской Республики («УМЦ ГОЧС УР»).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bookmarkStart w:id="4" w:name="sub_1007"/>
      <w:proofErr w:type="gramStart"/>
      <w:r w:rsidRPr="00120E9B">
        <w:rPr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120E9B">
        <w:rPr>
          <w:sz w:val="26"/>
          <w:szCs w:val="26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Удмуртской Республики.</w:t>
      </w:r>
    </w:p>
    <w:p w:rsidR="00120E9B" w:rsidRPr="00120E9B" w:rsidRDefault="00120E9B" w:rsidP="00120E9B">
      <w:pPr>
        <w:ind w:firstLine="709"/>
        <w:jc w:val="both"/>
        <w:rPr>
          <w:sz w:val="26"/>
          <w:szCs w:val="26"/>
        </w:rPr>
      </w:pPr>
      <w:r w:rsidRPr="00120E9B">
        <w:rPr>
          <w:sz w:val="26"/>
          <w:szCs w:val="26"/>
        </w:rPr>
        <w:t>7. Совершенствование знаний, умений и навыков в области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осуществляется в ходе проведения комплексных, командно-штабных учений и тренировок, тактико-специальных учений.</w:t>
      </w:r>
      <w:bookmarkEnd w:id="4"/>
    </w:p>
    <w:p w:rsidR="00A70ACA" w:rsidRPr="00120E9B" w:rsidRDefault="00A70ACA">
      <w:pPr>
        <w:rPr>
          <w:sz w:val="26"/>
          <w:szCs w:val="26"/>
        </w:rPr>
      </w:pPr>
    </w:p>
    <w:sectPr w:rsidR="00A70ACA" w:rsidRPr="00120E9B" w:rsidSect="00120E9B">
      <w:pgSz w:w="11906" w:h="16838" w:code="9"/>
      <w:pgMar w:top="1134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9B"/>
    <w:rsid w:val="000234E7"/>
    <w:rsid w:val="00085478"/>
    <w:rsid w:val="00120E9B"/>
    <w:rsid w:val="002C6D56"/>
    <w:rsid w:val="006A6404"/>
    <w:rsid w:val="007E5876"/>
    <w:rsid w:val="008B3490"/>
    <w:rsid w:val="00A70ACA"/>
    <w:rsid w:val="00B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E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2022-01-11T10:38:00Z</cp:lastPrinted>
  <dcterms:created xsi:type="dcterms:W3CDTF">2022-01-11T10:31:00Z</dcterms:created>
  <dcterms:modified xsi:type="dcterms:W3CDTF">2022-01-11T10:41:00Z</dcterms:modified>
</cp:coreProperties>
</file>