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0D" w:rsidRDefault="002C637C" w:rsidP="00CC45F7">
      <w:pPr>
        <w:ind w:left="-284" w:firstLine="284"/>
        <w:jc w:val="center"/>
        <w:rPr>
          <w:u w:val="single"/>
        </w:rPr>
      </w:pPr>
      <w:r w:rsidRPr="002C637C">
        <w:rPr>
          <w:u w:val="single"/>
        </w:rPr>
        <w:t xml:space="preserve">Муниципальное бюджетное общеобразовательное учреждение </w:t>
      </w:r>
      <w:r w:rsidR="00900CFE">
        <w:rPr>
          <w:u w:val="single"/>
        </w:rPr>
        <w:t>«</w:t>
      </w:r>
      <w:r w:rsidRPr="002C637C">
        <w:rPr>
          <w:u w:val="single"/>
        </w:rPr>
        <w:t>Камбарская средняя общеобразовательная школа №3 имени Героя Российской Федерации Ю.Г.Курягина</w:t>
      </w:r>
      <w:r w:rsidR="00900CFE">
        <w:rPr>
          <w:u w:val="single"/>
        </w:rPr>
        <w:t>»</w:t>
      </w:r>
    </w:p>
    <w:p w:rsidR="002C637C" w:rsidRDefault="002C637C" w:rsidP="00CC45F7">
      <w:pPr>
        <w:ind w:left="-284" w:firstLine="284"/>
        <w:jc w:val="center"/>
        <w:rPr>
          <w:u w:val="single"/>
        </w:rPr>
      </w:pPr>
    </w:p>
    <w:p w:rsidR="0020760D" w:rsidRPr="000E6C4A" w:rsidRDefault="0020760D" w:rsidP="0020760D">
      <w:pPr>
        <w:ind w:left="-284" w:firstLine="284"/>
        <w:jc w:val="both"/>
      </w:pPr>
      <w:r w:rsidRPr="000E6C4A">
        <w:t xml:space="preserve">Управлением финансов </w:t>
      </w:r>
      <w:r w:rsidRPr="005671AF">
        <w:t>Администрации муниципального образования «Муниципальный округ Камбарский Район Удмуртской Республики»</w:t>
      </w:r>
      <w:r w:rsidRPr="000E6C4A">
        <w:t xml:space="preserve"> </w:t>
      </w:r>
      <w:r>
        <w:t>в соответствии с П</w:t>
      </w:r>
      <w:r w:rsidRPr="00150FE4">
        <w:t xml:space="preserve">риказом </w:t>
      </w:r>
      <w:r>
        <w:t>У</w:t>
      </w:r>
      <w:r w:rsidRPr="00150FE4">
        <w:t xml:space="preserve">правления </w:t>
      </w:r>
      <w:r w:rsidRPr="005671AF">
        <w:t>финансов Администрации муниципального образования «Муниципальный округ Камбарский Район Удмуртской Республики»</w:t>
      </w:r>
      <w:r>
        <w:t xml:space="preserve"> </w:t>
      </w:r>
      <w:r w:rsidRPr="00150FE4">
        <w:t xml:space="preserve">от </w:t>
      </w:r>
      <w:r>
        <w:t>2</w:t>
      </w:r>
      <w:r w:rsidR="002C637C">
        <w:t>6</w:t>
      </w:r>
      <w:r>
        <w:t xml:space="preserve"> </w:t>
      </w:r>
      <w:r w:rsidR="002C637C">
        <w:t>ма</w:t>
      </w:r>
      <w:r>
        <w:t xml:space="preserve">я </w:t>
      </w:r>
      <w:r w:rsidRPr="00150FE4">
        <w:t>202</w:t>
      </w:r>
      <w:r>
        <w:t>3</w:t>
      </w:r>
      <w:r w:rsidRPr="00150FE4">
        <w:t xml:space="preserve"> года №</w:t>
      </w:r>
      <w:r w:rsidR="002C637C">
        <w:t>55</w:t>
      </w:r>
      <w:r w:rsidRPr="00150FE4">
        <w:t xml:space="preserve"> «О проведении контрольного мероприятия»</w:t>
      </w:r>
      <w:r>
        <w:t xml:space="preserve"> и на основании </w:t>
      </w:r>
      <w:r w:rsidRPr="00150FE4">
        <w:t>пункт</w:t>
      </w:r>
      <w:r>
        <w:t>а</w:t>
      </w:r>
      <w:r w:rsidRPr="00150FE4">
        <w:t xml:space="preserve"> </w:t>
      </w:r>
      <w:r w:rsidR="002C637C">
        <w:t>3</w:t>
      </w:r>
      <w:r w:rsidRPr="00150FE4">
        <w:t xml:space="preserve"> </w:t>
      </w:r>
      <w:r w:rsidRPr="005671AF">
        <w:t>плана контрольных мероприятий на 202</w:t>
      </w:r>
      <w:r>
        <w:t>3</w:t>
      </w:r>
      <w:r w:rsidRPr="005671AF">
        <w:t xml:space="preserve">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Республики» </w:t>
      </w:r>
      <w:r w:rsidRPr="00AE678D">
        <w:t>от 26.12.2022 года №97</w:t>
      </w:r>
      <w:r w:rsidRPr="005671AF">
        <w:t xml:space="preserve">, </w:t>
      </w:r>
      <w:r>
        <w:t xml:space="preserve"> в период с </w:t>
      </w:r>
      <w:r w:rsidR="002C637C">
        <w:t>13</w:t>
      </w:r>
      <w:r>
        <w:t xml:space="preserve"> по </w:t>
      </w:r>
      <w:r w:rsidR="002C637C">
        <w:t>26</w:t>
      </w:r>
      <w:r>
        <w:t xml:space="preserve"> </w:t>
      </w:r>
      <w:r w:rsidR="002C637C">
        <w:t>июн</w:t>
      </w:r>
      <w:r>
        <w:t xml:space="preserve">я 2023 года в отношении </w:t>
      </w:r>
      <w:r w:rsidRPr="00EA7CC8">
        <w:t>муниципальн</w:t>
      </w:r>
      <w:r>
        <w:t>ого</w:t>
      </w:r>
      <w:r w:rsidRPr="00EA7CC8">
        <w:t xml:space="preserve"> бюджетн</w:t>
      </w:r>
      <w:r>
        <w:t xml:space="preserve">ого </w:t>
      </w:r>
      <w:r w:rsidR="002C637C" w:rsidRPr="002C637C">
        <w:t>общеобразовательно</w:t>
      </w:r>
      <w:r w:rsidR="002C637C">
        <w:t>го</w:t>
      </w:r>
      <w:r w:rsidR="002C637C" w:rsidRPr="002C637C">
        <w:t xml:space="preserve"> учреждени</w:t>
      </w:r>
      <w:r w:rsidR="002C637C">
        <w:t>я</w:t>
      </w:r>
      <w:r w:rsidR="002C637C" w:rsidRPr="002C637C">
        <w:t xml:space="preserve"> </w:t>
      </w:r>
      <w:r w:rsidR="002C637C">
        <w:t>«</w:t>
      </w:r>
      <w:r w:rsidR="002C637C" w:rsidRPr="002C637C">
        <w:t>Камбарская средняя общеобразовательная школа №3 имени Героя Российской Федерации Ю.Г.Курягина</w:t>
      </w:r>
      <w:r w:rsidR="002C637C">
        <w:t>»</w:t>
      </w:r>
      <w:r>
        <w:t xml:space="preserve"> проведена </w:t>
      </w:r>
      <w:r w:rsidRPr="000E6C4A">
        <w:t xml:space="preserve">плановая выездная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8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20760D" w:rsidRDefault="0020760D" w:rsidP="0020760D">
      <w:pPr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2C637C">
        <w:t>4</w:t>
      </w:r>
      <w:r>
        <w:t xml:space="preserve"> от 2</w:t>
      </w:r>
      <w:r w:rsidR="002C637C">
        <w:t>9</w:t>
      </w:r>
      <w:r>
        <w:t>.0</w:t>
      </w:r>
      <w:r w:rsidR="002C637C">
        <w:t>6</w:t>
      </w:r>
      <w:r>
        <w:t>.2023 года</w:t>
      </w:r>
    </w:p>
    <w:p w:rsidR="0020760D" w:rsidRDefault="0020760D" w:rsidP="0020760D">
      <w:pPr>
        <w:ind w:firstLine="567"/>
        <w:jc w:val="both"/>
      </w:pPr>
      <w:r w:rsidRPr="00DC2086">
        <w:t>В ходе контрольного мероприятия выявлены следующие нарушения</w:t>
      </w:r>
      <w:r>
        <w:t>:</w:t>
      </w:r>
    </w:p>
    <w:tbl>
      <w:tblPr>
        <w:tblStyle w:val="a6"/>
        <w:tblW w:w="939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3108"/>
        <w:gridCol w:w="5822"/>
      </w:tblGrid>
      <w:tr w:rsidR="002C637C" w:rsidRPr="0014352D" w:rsidTr="000777FD">
        <w:trPr>
          <w:trHeight w:val="220"/>
        </w:trPr>
        <w:tc>
          <w:tcPr>
            <w:tcW w:w="468" w:type="dxa"/>
            <w:vMerge w:val="restart"/>
            <w:vAlign w:val="center"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2D">
              <w:rPr>
                <w:rFonts w:ascii="Times New Roman" w:hAnsi="Times New Roman"/>
                <w:sz w:val="24"/>
                <w:szCs w:val="24"/>
              </w:rPr>
              <w:t xml:space="preserve">Непредставление </w:t>
            </w:r>
            <w:r w:rsidRPr="0014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документов об образовании в сфере закупок контрактных управляющих Сухоплюевой Т.Ш., Левашовой Ю.Р.; выполнение функций контрактного управляющего с 01.09.2022 г. по 15.11.2022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r w:rsidRPr="00143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образования в сфере закупок Каракулиной О.Л </w:t>
            </w:r>
          </w:p>
        </w:tc>
      </w:tr>
      <w:tr w:rsidR="002C637C" w:rsidRPr="0014352D" w:rsidTr="000777FD">
        <w:trPr>
          <w:trHeight w:val="220"/>
        </w:trPr>
        <w:tc>
          <w:tcPr>
            <w:tcW w:w="468" w:type="dxa"/>
            <w:vMerge/>
            <w:vAlign w:val="center"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-</w:t>
            </w:r>
          </w:p>
        </w:tc>
      </w:tr>
      <w:tr w:rsidR="002C637C" w:rsidRPr="0014352D" w:rsidTr="000777FD">
        <w:trPr>
          <w:trHeight w:val="220"/>
        </w:trPr>
        <w:tc>
          <w:tcPr>
            <w:tcW w:w="468" w:type="dxa"/>
            <w:vMerge/>
            <w:vAlign w:val="center"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tabs>
                <w:tab w:val="left" w:pos="1785"/>
              </w:tabs>
              <w:jc w:val="center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2021 г.,2022 г.</w:t>
            </w:r>
          </w:p>
        </w:tc>
      </w:tr>
      <w:tr w:rsidR="002C637C" w:rsidRPr="0014352D" w:rsidTr="000777FD">
        <w:trPr>
          <w:trHeight w:val="220"/>
        </w:trPr>
        <w:tc>
          <w:tcPr>
            <w:tcW w:w="468" w:type="dxa"/>
            <w:vMerge/>
            <w:vAlign w:val="center"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ч. 6 ст. 38 Федерального закона№44-ФЗ</w:t>
            </w:r>
          </w:p>
        </w:tc>
      </w:tr>
      <w:tr w:rsidR="002C637C" w:rsidRPr="0014352D" w:rsidTr="000777FD">
        <w:trPr>
          <w:trHeight w:val="220"/>
        </w:trPr>
        <w:tc>
          <w:tcPr>
            <w:tcW w:w="468" w:type="dxa"/>
            <w:vMerge w:val="restart"/>
            <w:vAlign w:val="center"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приняты </w:t>
            </w:r>
            <w:r w:rsidRPr="0014352D">
              <w:rPr>
                <w:sz w:val="24"/>
                <w:szCs w:val="24"/>
              </w:rPr>
              <w:t>правовые акты, утверждающие нормативные затраты на обеспечение функций и правила определения требований к закупаемым отдельным видам товаров, работ, услуг (в том числе предельные цены товаров, работ, услуг)</w:t>
            </w:r>
          </w:p>
        </w:tc>
      </w:tr>
      <w:tr w:rsidR="002C637C" w:rsidRPr="0014352D" w:rsidTr="000777FD">
        <w:trPr>
          <w:trHeight w:val="220"/>
        </w:trPr>
        <w:tc>
          <w:tcPr>
            <w:tcW w:w="468" w:type="dxa"/>
            <w:vMerge/>
            <w:vAlign w:val="center"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-</w:t>
            </w:r>
          </w:p>
        </w:tc>
      </w:tr>
      <w:tr w:rsidR="002C637C" w:rsidRPr="0014352D" w:rsidTr="000777FD">
        <w:trPr>
          <w:trHeight w:val="220"/>
        </w:trPr>
        <w:tc>
          <w:tcPr>
            <w:tcW w:w="468" w:type="dxa"/>
            <w:vMerge/>
            <w:vAlign w:val="center"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2021 год, 2022 год</w:t>
            </w:r>
          </w:p>
        </w:tc>
      </w:tr>
      <w:tr w:rsidR="002C637C" w:rsidRPr="0014352D" w:rsidTr="000777FD">
        <w:trPr>
          <w:trHeight w:val="220"/>
        </w:trPr>
        <w:tc>
          <w:tcPr>
            <w:tcW w:w="468" w:type="dxa"/>
            <w:vMerge/>
            <w:vAlign w:val="center"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jc w:val="both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п.11 Постановления Администрации Камбарского района от 15.01.2021 года №13 «Об утверждении Требований к порядку разработки и принятия правовых актов о нормировании в сфере закупок для муниципальных нужд, содержанию указанных актов и обеспечению их исполнения»</w:t>
            </w:r>
          </w:p>
        </w:tc>
      </w:tr>
      <w:tr w:rsidR="002C637C" w:rsidRPr="0014352D" w:rsidTr="000777FD">
        <w:trPr>
          <w:trHeight w:val="220"/>
        </w:trPr>
        <w:tc>
          <w:tcPr>
            <w:tcW w:w="468" w:type="dxa"/>
            <w:vMerge w:val="restart"/>
            <w:vAlign w:val="center"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jc w:val="both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Сумма фактических закупок</w:t>
            </w:r>
            <w:r>
              <w:rPr>
                <w:sz w:val="24"/>
                <w:szCs w:val="24"/>
              </w:rPr>
              <w:t xml:space="preserve"> по </w:t>
            </w:r>
            <w:r w:rsidRPr="00594694">
              <w:rPr>
                <w:sz w:val="24"/>
                <w:szCs w:val="24"/>
              </w:rPr>
              <w:t>п.4 ч.1 ст.93 Федерального закона №44-ФЗ</w:t>
            </w:r>
            <w:r w:rsidRPr="0014352D">
              <w:rPr>
                <w:sz w:val="24"/>
                <w:szCs w:val="24"/>
              </w:rPr>
              <w:t xml:space="preserve"> превышает запланированные закупки в плане-графике на 2021 </w:t>
            </w:r>
            <w:r w:rsidRPr="0014352D">
              <w:rPr>
                <w:sz w:val="24"/>
                <w:szCs w:val="24"/>
              </w:rPr>
              <w:lastRenderedPageBreak/>
              <w:t xml:space="preserve">год от 23.12.21 г. 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vAlign w:val="center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  <w:r w:rsidRPr="0014352D">
              <w:rPr>
                <w:sz w:val="24"/>
                <w:szCs w:val="24"/>
              </w:rPr>
              <w:t xml:space="preserve"> тыс. руб.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vAlign w:val="center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2021 год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ind w:firstLine="44"/>
              <w:jc w:val="both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 xml:space="preserve">Часть 1 статья 16 Федерального закона №44-ФЗ 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 w:val="restart"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94694">
              <w:rPr>
                <w:sz w:val="24"/>
                <w:szCs w:val="24"/>
              </w:rPr>
              <w:t>аключен</w:t>
            </w:r>
            <w:r>
              <w:rPr>
                <w:sz w:val="24"/>
                <w:szCs w:val="24"/>
              </w:rPr>
              <w:t>ие</w:t>
            </w:r>
            <w:r w:rsidRPr="00594694">
              <w:rPr>
                <w:sz w:val="24"/>
                <w:szCs w:val="24"/>
              </w:rPr>
              <w:t xml:space="preserve"> контракт</w:t>
            </w:r>
            <w:r>
              <w:rPr>
                <w:sz w:val="24"/>
                <w:szCs w:val="24"/>
              </w:rPr>
              <w:t>ов на сумму</w:t>
            </w:r>
            <w:r w:rsidRPr="00594694">
              <w:rPr>
                <w:sz w:val="24"/>
                <w:szCs w:val="24"/>
              </w:rPr>
              <w:t>, превышающ</w:t>
            </w:r>
            <w:r>
              <w:rPr>
                <w:sz w:val="24"/>
                <w:szCs w:val="24"/>
              </w:rPr>
              <w:t>ую</w:t>
            </w:r>
            <w:r w:rsidRPr="00594694">
              <w:rPr>
                <w:sz w:val="24"/>
                <w:szCs w:val="24"/>
              </w:rPr>
              <w:t xml:space="preserve"> допустимый годовой объем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vAlign w:val="center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  <w:r w:rsidRPr="0014352D">
              <w:rPr>
                <w:sz w:val="24"/>
                <w:szCs w:val="24"/>
              </w:rPr>
              <w:t xml:space="preserve"> тыс. руб.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vAlign w:val="center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2021 год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jc w:val="both"/>
              <w:rPr>
                <w:sz w:val="24"/>
                <w:szCs w:val="24"/>
              </w:rPr>
            </w:pPr>
            <w:r w:rsidRPr="00594694">
              <w:rPr>
                <w:sz w:val="24"/>
                <w:szCs w:val="24"/>
              </w:rPr>
              <w:t>п. 4 ч. 1 ст. 93 Федерального закона №44-ФЗ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 w:val="restart"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jc w:val="both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Изменение существенных условий контракт</w:t>
            </w:r>
            <w:r>
              <w:rPr>
                <w:sz w:val="24"/>
                <w:szCs w:val="24"/>
              </w:rPr>
              <w:t>ов:</w:t>
            </w:r>
            <w:r w:rsidRPr="00594694">
              <w:rPr>
                <w:sz w:val="24"/>
                <w:szCs w:val="24"/>
              </w:rPr>
              <w:t xml:space="preserve"> с ООО «Спецавтохозяйство» от 02.04.21 г. №ТКО2021-0003163 на сумму 62442,48 руб., фактическое исполнение по которому составило 67014,96 руб., с ООО «ФОСАГРО» от 27.08.21 г. №54 на сумму 35590,00 руб., фактическое исполнение по которому составило 35077,00 руб., с ООО «СОЮЗПРОДУКТ» от 27.08.21 г. №55 на сумму 126950,00 руб., фактическое исполнение по которому составило 126949,48 руб.,</w:t>
            </w:r>
            <w:r>
              <w:rPr>
                <w:sz w:val="24"/>
                <w:szCs w:val="24"/>
              </w:rPr>
              <w:t xml:space="preserve"> </w:t>
            </w:r>
            <w:r w:rsidRPr="00594694">
              <w:rPr>
                <w:sz w:val="24"/>
                <w:szCs w:val="24"/>
              </w:rPr>
              <w:t>с ООО «СОЮЗПРОДУКТ» от 03.10.21 г. №66 на сумму 153650,00 руб., фактическое исполнение по которому составило 105014,08 руб.</w:t>
            </w:r>
            <w:r w:rsidRPr="00143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 заключения дополнительных </w:t>
            </w:r>
            <w:r w:rsidRPr="0014352D">
              <w:rPr>
                <w:sz w:val="24"/>
                <w:szCs w:val="24"/>
              </w:rPr>
              <w:t>соглашени</w:t>
            </w:r>
            <w:r>
              <w:rPr>
                <w:sz w:val="24"/>
                <w:szCs w:val="24"/>
              </w:rPr>
              <w:t>й</w:t>
            </w:r>
            <w:r w:rsidRPr="0014352D">
              <w:rPr>
                <w:sz w:val="24"/>
                <w:szCs w:val="24"/>
              </w:rPr>
              <w:t xml:space="preserve"> об изменении контракта 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vAlign w:val="center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-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vAlign w:val="center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2021 год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ind w:firstLine="44"/>
              <w:jc w:val="both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 xml:space="preserve">Часть 1 статья 95 Федерального закона №44-ФЗ </w:t>
            </w:r>
          </w:p>
        </w:tc>
      </w:tr>
      <w:tr w:rsidR="002C637C" w:rsidRPr="0014352D" w:rsidTr="000777FD">
        <w:trPr>
          <w:trHeight w:val="220"/>
        </w:trPr>
        <w:tc>
          <w:tcPr>
            <w:tcW w:w="468" w:type="dxa"/>
            <w:vMerge w:val="restart"/>
            <w:vAlign w:val="center"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vAlign w:val="center"/>
          </w:tcPr>
          <w:p w:rsidR="002C637C" w:rsidRPr="0014352D" w:rsidRDefault="002C637C" w:rsidP="000777FD">
            <w:pPr>
              <w:jc w:val="both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 xml:space="preserve">Размещена на официальном сайте единой информационной системы в сфере закупок в информационно-телекоммуникационной сети "Интернет" о размещении заказов на поставки товаров, выполнение работ, оказание услуг – </w:t>
            </w:r>
            <w:hyperlink r:id="rId8" w:history="1">
              <w:r w:rsidRPr="0014352D">
                <w:rPr>
                  <w:rStyle w:val="a3"/>
                  <w:sz w:val="24"/>
                  <w:szCs w:val="24"/>
                </w:rPr>
                <w:t>www.zakupki.gov.ru</w:t>
              </w:r>
            </w:hyperlink>
            <w:r w:rsidRPr="0014352D">
              <w:rPr>
                <w:sz w:val="24"/>
                <w:szCs w:val="24"/>
              </w:rPr>
              <w:t>.</w:t>
            </w:r>
          </w:p>
          <w:p w:rsidR="002C637C" w:rsidRDefault="002C637C" w:rsidP="000777FD">
            <w:pPr>
              <w:jc w:val="both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информация об исполнении 1</w:t>
            </w:r>
            <w:r>
              <w:rPr>
                <w:sz w:val="24"/>
                <w:szCs w:val="24"/>
              </w:rPr>
              <w:t>9</w:t>
            </w:r>
            <w:r w:rsidRPr="0014352D">
              <w:rPr>
                <w:sz w:val="24"/>
                <w:szCs w:val="24"/>
              </w:rPr>
              <w:t xml:space="preserve"> контрактов с </w:t>
            </w:r>
            <w:r w:rsidRPr="0014352D">
              <w:rPr>
                <w:sz w:val="24"/>
                <w:szCs w:val="24"/>
              </w:rPr>
              <w:lastRenderedPageBreak/>
              <w:t xml:space="preserve">нарушением установленного Федеральным законом №44-ФЗ срока; </w:t>
            </w:r>
          </w:p>
          <w:p w:rsidR="002C637C" w:rsidRPr="0014352D" w:rsidRDefault="002C637C" w:rsidP="000777FD">
            <w:pPr>
              <w:jc w:val="both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 xml:space="preserve">информация об </w:t>
            </w:r>
            <w:r>
              <w:rPr>
                <w:sz w:val="24"/>
                <w:szCs w:val="24"/>
              </w:rPr>
              <w:t xml:space="preserve">изменении 2 </w:t>
            </w:r>
            <w:r w:rsidRPr="0014352D">
              <w:rPr>
                <w:sz w:val="24"/>
                <w:szCs w:val="24"/>
              </w:rPr>
              <w:t xml:space="preserve">контрактов с нарушением установленного Федеральным законом №44-ФЗ срока; </w:t>
            </w:r>
          </w:p>
          <w:p w:rsidR="002C637C" w:rsidRPr="0014352D" w:rsidRDefault="002C637C" w:rsidP="000777FD">
            <w:pPr>
              <w:jc w:val="both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 xml:space="preserve">информация о заключении </w:t>
            </w:r>
            <w:r>
              <w:rPr>
                <w:sz w:val="24"/>
                <w:szCs w:val="24"/>
              </w:rPr>
              <w:t>4</w:t>
            </w:r>
            <w:r w:rsidRPr="0014352D">
              <w:rPr>
                <w:sz w:val="24"/>
                <w:szCs w:val="24"/>
              </w:rPr>
              <w:t xml:space="preserve"> контрактов с нарушением установленного Федеральным законом №44-ФЗ срока.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vAlign w:val="center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14352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vAlign w:val="center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14352D">
              <w:rPr>
                <w:rFonts w:eastAsia="Calibri"/>
                <w:sz w:val="24"/>
                <w:szCs w:val="24"/>
              </w:rPr>
              <w:t>2021 год, 2022 год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ind w:firstLine="44"/>
              <w:jc w:val="both"/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Часть 3 ст. 103 Федерального закона № 44-ФЗ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 w:val="restart"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2C637C" w:rsidRPr="00594694" w:rsidRDefault="002C637C" w:rsidP="000777FD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594694">
              <w:rPr>
                <w:bCs/>
                <w:sz w:val="24"/>
                <w:szCs w:val="24"/>
              </w:rPr>
              <w:t xml:space="preserve">арушение срока оплаты, предусмотренный законодательством и условием контракта: документ о приемке от </w:t>
            </w:r>
            <w:r w:rsidRPr="00594694">
              <w:rPr>
                <w:sz w:val="24"/>
                <w:szCs w:val="24"/>
              </w:rPr>
              <w:t xml:space="preserve">28.06.2022 </w:t>
            </w:r>
            <w:r w:rsidRPr="00594694">
              <w:rPr>
                <w:bCs/>
                <w:sz w:val="24"/>
                <w:szCs w:val="24"/>
              </w:rPr>
              <w:t xml:space="preserve">№ 1 на сумму </w:t>
            </w:r>
            <w:r w:rsidRPr="00594694">
              <w:rPr>
                <w:sz w:val="24"/>
                <w:szCs w:val="24"/>
              </w:rPr>
              <w:t>585 976,80</w:t>
            </w:r>
            <w:r w:rsidRPr="00594694">
              <w:rPr>
                <w:bCs/>
                <w:sz w:val="24"/>
                <w:szCs w:val="24"/>
              </w:rPr>
              <w:t xml:space="preserve"> руб. (подписан 29.06.2022), оплачен платежным поручением №</w:t>
            </w:r>
            <w:r w:rsidRPr="00594694">
              <w:rPr>
                <w:sz w:val="24"/>
                <w:szCs w:val="24"/>
              </w:rPr>
              <w:t>11751 от</w:t>
            </w:r>
            <w:r w:rsidRPr="00594694">
              <w:rPr>
                <w:bCs/>
                <w:sz w:val="24"/>
                <w:szCs w:val="24"/>
                <w:lang w:val="en-US"/>
              </w:rPr>
              <w:t> </w:t>
            </w:r>
            <w:r w:rsidRPr="00594694">
              <w:rPr>
                <w:bCs/>
                <w:sz w:val="24"/>
                <w:szCs w:val="24"/>
              </w:rPr>
              <w:t xml:space="preserve">26.07.2022  на сумму </w:t>
            </w:r>
            <w:r w:rsidRPr="00594694">
              <w:rPr>
                <w:sz w:val="24"/>
                <w:szCs w:val="24"/>
              </w:rPr>
              <w:t xml:space="preserve">585976,80 </w:t>
            </w:r>
            <w:r w:rsidRPr="00594694">
              <w:rPr>
                <w:bCs/>
                <w:sz w:val="24"/>
                <w:szCs w:val="24"/>
              </w:rPr>
              <w:t>руб.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ind w:firstLine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ind w:firstLine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2C637C" w:rsidRPr="0014352D" w:rsidTr="000777FD">
        <w:trPr>
          <w:trHeight w:val="220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Pr="00594694">
              <w:rPr>
                <w:sz w:val="24"/>
                <w:szCs w:val="24"/>
              </w:rPr>
              <w:t xml:space="preserve"> 8 ст. 30 Федерального закона № 44-ФЗ</w:t>
            </w:r>
          </w:p>
        </w:tc>
      </w:tr>
      <w:tr w:rsidR="002C637C" w:rsidRPr="0014352D" w:rsidTr="000777FD">
        <w:trPr>
          <w:trHeight w:val="2257"/>
        </w:trPr>
        <w:tc>
          <w:tcPr>
            <w:tcW w:w="0" w:type="auto"/>
            <w:vMerge w:val="restart"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vAlign w:val="center"/>
          </w:tcPr>
          <w:p w:rsidR="002C637C" w:rsidRPr="0014352D" w:rsidRDefault="002C637C" w:rsidP="000777FD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2D">
              <w:rPr>
                <w:rFonts w:ascii="Times New Roman" w:hAnsi="Times New Roman"/>
                <w:bCs/>
                <w:sz w:val="24"/>
                <w:szCs w:val="24"/>
              </w:rPr>
              <w:t xml:space="preserve">По результатам исполнения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  <w:r w:rsidRPr="0014352D">
              <w:rPr>
                <w:rFonts w:ascii="Times New Roman" w:hAnsi="Times New Roman"/>
                <w:bCs/>
                <w:sz w:val="24"/>
                <w:szCs w:val="24"/>
              </w:rPr>
              <w:t xml:space="preserve"> контрактов сформированы рейтинги поставщиков при осуществлении закупок по пункту 4 части 1 статьи 93 Закона № 44-ФЗ с использованием подсистемы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с нарушением установленных сроков</w:t>
            </w:r>
          </w:p>
        </w:tc>
      </w:tr>
      <w:tr w:rsidR="002C637C" w:rsidRPr="0014352D" w:rsidTr="000777FD">
        <w:trPr>
          <w:trHeight w:val="787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vAlign w:val="center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5,96</w:t>
            </w:r>
            <w:r w:rsidRPr="0014352D">
              <w:rPr>
                <w:bCs/>
                <w:sz w:val="24"/>
                <w:szCs w:val="24"/>
              </w:rPr>
              <w:t xml:space="preserve"> тыс. руб. (объем закупок)</w:t>
            </w:r>
          </w:p>
        </w:tc>
      </w:tr>
      <w:tr w:rsidR="002C637C" w:rsidRPr="0014352D" w:rsidTr="000777FD">
        <w:trPr>
          <w:trHeight w:val="649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vAlign w:val="center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4352D">
              <w:rPr>
                <w:rFonts w:eastAsia="Calibri"/>
                <w:sz w:val="24"/>
                <w:szCs w:val="24"/>
              </w:rPr>
              <w:t>2021 год, 2022 год</w:t>
            </w:r>
          </w:p>
        </w:tc>
      </w:tr>
      <w:tr w:rsidR="002C637C" w:rsidRPr="0014352D" w:rsidTr="000777FD">
        <w:trPr>
          <w:trHeight w:val="415"/>
        </w:trPr>
        <w:tc>
          <w:tcPr>
            <w:tcW w:w="0" w:type="auto"/>
            <w:vMerge/>
            <w:vAlign w:val="center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 xml:space="preserve">Нарушенные положения нормативных правовых актов и иных документов, </w:t>
            </w:r>
            <w:r w:rsidRPr="0014352D">
              <w:rPr>
                <w:sz w:val="24"/>
                <w:szCs w:val="24"/>
              </w:rPr>
              <w:lastRenderedPageBreak/>
              <w:t>являющихся правовым основанием предоставления средств</w:t>
            </w:r>
          </w:p>
        </w:tc>
        <w:tc>
          <w:tcPr>
            <w:tcW w:w="5822" w:type="dxa"/>
            <w:vAlign w:val="center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4352D">
              <w:rPr>
                <w:bCs/>
                <w:sz w:val="24"/>
                <w:szCs w:val="24"/>
              </w:rPr>
              <w:lastRenderedPageBreak/>
              <w:t xml:space="preserve">Пункт 55 Приказа Минфина УР от 11.07.2018 № 8н "Об утверждении Регламента осуществления малых закупок с использованием подсистемы "Управление в </w:t>
            </w:r>
            <w:r w:rsidRPr="0014352D">
              <w:rPr>
                <w:bCs/>
                <w:sz w:val="24"/>
                <w:szCs w:val="24"/>
              </w:rPr>
              <w:lastRenderedPageBreak/>
              <w:t>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4352D">
              <w:rPr>
                <w:bCs/>
                <w:sz w:val="24"/>
                <w:szCs w:val="24"/>
              </w:rPr>
              <w:t>- модуль «Малые закупки»)</w:t>
            </w:r>
          </w:p>
        </w:tc>
      </w:tr>
      <w:tr w:rsidR="002C637C" w:rsidRPr="0014352D" w:rsidTr="000777FD">
        <w:trPr>
          <w:trHeight w:val="273"/>
        </w:trPr>
        <w:tc>
          <w:tcPr>
            <w:tcW w:w="0" w:type="auto"/>
            <w:vMerge w:val="restart"/>
            <w:hideMark/>
          </w:tcPr>
          <w:p w:rsidR="002C637C" w:rsidRPr="0014352D" w:rsidRDefault="002C637C" w:rsidP="000777FD">
            <w:pPr>
              <w:tabs>
                <w:tab w:val="center" w:pos="1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08" w:type="dxa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52D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Сформированы сведения в реестр малых закупок по пункту 4 части 1 статьи 93 Закона № 44-ФЗ с использованием подсистемы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  <w:r w:rsidRPr="0014352D">
              <w:rPr>
                <w:rFonts w:ascii="Times New Roman" w:hAnsi="Times New Roman"/>
                <w:bCs/>
                <w:sz w:val="24"/>
                <w:szCs w:val="24"/>
              </w:rPr>
              <w:t xml:space="preserve"> малой закупке в 2021 году,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  <w:r w:rsidRPr="0014352D">
              <w:rPr>
                <w:rFonts w:ascii="Times New Roman" w:hAnsi="Times New Roman"/>
                <w:bCs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4352D">
              <w:rPr>
                <w:rFonts w:ascii="Times New Roman" w:hAnsi="Times New Roman"/>
                <w:bCs/>
                <w:sz w:val="24"/>
                <w:szCs w:val="24"/>
              </w:rPr>
              <w:t xml:space="preserve"> в 2022 году с нарушением установленного срока;</w:t>
            </w:r>
          </w:p>
          <w:p w:rsidR="002C637C" w:rsidRPr="0014352D" w:rsidRDefault="002C637C" w:rsidP="000777FD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14352D">
              <w:rPr>
                <w:rFonts w:ascii="Times New Roman" w:hAnsi="Times New Roman"/>
                <w:bCs/>
                <w:sz w:val="24"/>
                <w:szCs w:val="24"/>
              </w:rPr>
              <w:t xml:space="preserve">е сформированы сведения в реестр малых закупок по пункту 4 части 1 статьи 93 Закона № 44-ФЗ с использованием подсистемы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в 2021 году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Pr="0014352D">
              <w:rPr>
                <w:rFonts w:ascii="Times New Roman" w:hAnsi="Times New Roman"/>
                <w:bCs/>
                <w:sz w:val="24"/>
                <w:szCs w:val="24"/>
              </w:rPr>
              <w:t xml:space="preserve"> контрактам, в 2022 году -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14352D">
              <w:rPr>
                <w:rFonts w:ascii="Times New Roman" w:hAnsi="Times New Roman"/>
                <w:bCs/>
                <w:sz w:val="24"/>
                <w:szCs w:val="24"/>
              </w:rPr>
              <w:t xml:space="preserve"> контрактам</w:t>
            </w:r>
          </w:p>
        </w:tc>
      </w:tr>
      <w:tr w:rsidR="002C637C" w:rsidRPr="0014352D" w:rsidTr="000777FD">
        <w:trPr>
          <w:trHeight w:val="715"/>
        </w:trPr>
        <w:tc>
          <w:tcPr>
            <w:tcW w:w="0" w:type="auto"/>
            <w:vMerge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352D">
              <w:rPr>
                <w:bCs/>
                <w:sz w:val="24"/>
                <w:szCs w:val="24"/>
              </w:rPr>
              <w:t>-</w:t>
            </w:r>
          </w:p>
        </w:tc>
      </w:tr>
      <w:tr w:rsidR="002C637C" w:rsidRPr="0014352D" w:rsidTr="000777FD">
        <w:trPr>
          <w:trHeight w:val="712"/>
        </w:trPr>
        <w:tc>
          <w:tcPr>
            <w:tcW w:w="0" w:type="auto"/>
            <w:vMerge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4352D">
              <w:rPr>
                <w:rFonts w:eastAsia="Calibri"/>
                <w:sz w:val="24"/>
                <w:szCs w:val="24"/>
              </w:rPr>
              <w:t>2021 год, 2022 год</w:t>
            </w:r>
          </w:p>
        </w:tc>
      </w:tr>
      <w:tr w:rsidR="002C637C" w:rsidRPr="0014352D" w:rsidTr="000777FD">
        <w:trPr>
          <w:trHeight w:val="2257"/>
        </w:trPr>
        <w:tc>
          <w:tcPr>
            <w:tcW w:w="0" w:type="auto"/>
            <w:vMerge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4352D">
              <w:rPr>
                <w:bCs/>
                <w:sz w:val="24"/>
                <w:szCs w:val="24"/>
              </w:rPr>
              <w:t>Часть 54 Приказа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закупки»)"</w:t>
            </w:r>
          </w:p>
        </w:tc>
      </w:tr>
      <w:tr w:rsidR="002C637C" w:rsidRPr="0014352D" w:rsidTr="000777FD">
        <w:trPr>
          <w:trHeight w:val="2257"/>
        </w:trPr>
        <w:tc>
          <w:tcPr>
            <w:tcW w:w="0" w:type="auto"/>
            <w:vMerge w:val="restart"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2C637C" w:rsidRPr="007B3DD7" w:rsidRDefault="002C637C" w:rsidP="000777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3DD7">
              <w:rPr>
                <w:bCs/>
                <w:sz w:val="24"/>
                <w:szCs w:val="24"/>
              </w:rPr>
              <w:t>опубликован</w:t>
            </w:r>
            <w:r>
              <w:rPr>
                <w:bCs/>
                <w:sz w:val="24"/>
                <w:szCs w:val="24"/>
              </w:rPr>
              <w:t>ие</w:t>
            </w:r>
            <w:r w:rsidRPr="007B3DD7">
              <w:rPr>
                <w:bCs/>
                <w:sz w:val="24"/>
                <w:szCs w:val="24"/>
              </w:rPr>
              <w:t xml:space="preserve"> контракт</w:t>
            </w:r>
            <w:r>
              <w:rPr>
                <w:bCs/>
                <w:sz w:val="24"/>
                <w:szCs w:val="24"/>
              </w:rPr>
              <w:t>ов</w:t>
            </w:r>
            <w:r w:rsidRPr="007B3DD7">
              <w:rPr>
                <w:bCs/>
                <w:sz w:val="24"/>
                <w:szCs w:val="24"/>
              </w:rPr>
              <w:t xml:space="preserve"> в АИС с указанием несоответствующих причин осуществления закупки без публикации извещений или заключения оферт (по п. 47 Закупка продуктов питания, услуг по организации питания образовательными организациями, дошкольными учреждениями, организациями для детей – сирот и детей, оставшихся без попечения родителей, в которые помещаются дети – сироты и дети, оставшиеся без попечения родителей, под надзор, расположенными на территории населенных пунктов муниципальных </w:t>
            </w:r>
            <w:r w:rsidRPr="007B3DD7">
              <w:rPr>
                <w:bCs/>
                <w:sz w:val="24"/>
                <w:szCs w:val="24"/>
              </w:rPr>
              <w:lastRenderedPageBreak/>
              <w:t xml:space="preserve">образований, за исключением населенных пунктов, являющихся административными центрами муниципальных образований): </w:t>
            </w:r>
          </w:p>
          <w:p w:rsidR="002C637C" w:rsidRPr="007B3DD7" w:rsidRDefault="002C637C" w:rsidP="000777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3DD7">
              <w:rPr>
                <w:bCs/>
                <w:sz w:val="24"/>
                <w:szCs w:val="24"/>
              </w:rPr>
              <w:t>- контракт с ИП Логинов №21/Ш-1 от 25.01.2022г. на сумму 10179,24 руб.;</w:t>
            </w:r>
          </w:p>
          <w:p w:rsidR="002C637C" w:rsidRPr="0014352D" w:rsidRDefault="002C637C" w:rsidP="000777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B3DD7">
              <w:rPr>
                <w:bCs/>
                <w:sz w:val="24"/>
                <w:szCs w:val="24"/>
              </w:rPr>
              <w:t>- контракт с ИП Логинов №34/Ш-1 от 14.03.2022г. на сумму 147840,00 руб.</w:t>
            </w:r>
          </w:p>
        </w:tc>
      </w:tr>
      <w:tr w:rsidR="002C637C" w:rsidRPr="0014352D" w:rsidTr="000777FD">
        <w:trPr>
          <w:trHeight w:val="746"/>
        </w:trPr>
        <w:tc>
          <w:tcPr>
            <w:tcW w:w="0" w:type="auto"/>
            <w:vMerge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2C637C" w:rsidRDefault="002C637C" w:rsidP="000777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2C637C" w:rsidRPr="0014352D" w:rsidRDefault="002C637C" w:rsidP="000777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C637C" w:rsidRPr="0014352D" w:rsidTr="000777FD">
        <w:trPr>
          <w:trHeight w:val="892"/>
        </w:trPr>
        <w:tc>
          <w:tcPr>
            <w:tcW w:w="0" w:type="auto"/>
            <w:vMerge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г.</w:t>
            </w:r>
          </w:p>
        </w:tc>
      </w:tr>
      <w:tr w:rsidR="002C637C" w:rsidRPr="0014352D" w:rsidTr="000777FD">
        <w:trPr>
          <w:trHeight w:val="2257"/>
        </w:trPr>
        <w:tc>
          <w:tcPr>
            <w:tcW w:w="0" w:type="auto"/>
            <w:vMerge/>
            <w:hideMark/>
          </w:tcPr>
          <w:p w:rsidR="002C637C" w:rsidRPr="0014352D" w:rsidRDefault="002C637C" w:rsidP="00077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C637C" w:rsidRPr="0014352D" w:rsidRDefault="002C637C" w:rsidP="000777FD">
            <w:pPr>
              <w:rPr>
                <w:sz w:val="24"/>
                <w:szCs w:val="24"/>
              </w:rPr>
            </w:pPr>
            <w:r w:rsidRPr="0014352D"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2C637C" w:rsidRPr="0014352D" w:rsidRDefault="002C637C" w:rsidP="000777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4352D">
              <w:rPr>
                <w:bCs/>
                <w:sz w:val="24"/>
                <w:szCs w:val="24"/>
              </w:rPr>
              <w:t xml:space="preserve">Часть </w:t>
            </w:r>
            <w:r>
              <w:rPr>
                <w:bCs/>
                <w:sz w:val="24"/>
                <w:szCs w:val="24"/>
              </w:rPr>
              <w:t>19</w:t>
            </w:r>
            <w:r w:rsidRPr="0014352D">
              <w:rPr>
                <w:bCs/>
                <w:sz w:val="24"/>
                <w:szCs w:val="24"/>
              </w:rPr>
              <w:t xml:space="preserve"> Приказа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закупки»)"</w:t>
            </w:r>
          </w:p>
        </w:tc>
      </w:tr>
    </w:tbl>
    <w:p w:rsidR="002C637C" w:rsidRDefault="002C637C" w:rsidP="0020760D">
      <w:pPr>
        <w:ind w:firstLine="567"/>
        <w:jc w:val="both"/>
      </w:pPr>
    </w:p>
    <w:p w:rsidR="002C637C" w:rsidRDefault="002C637C" w:rsidP="0020760D">
      <w:pPr>
        <w:ind w:firstLine="567"/>
        <w:jc w:val="both"/>
      </w:pPr>
    </w:p>
    <w:p w:rsidR="0049574E" w:rsidRDefault="0049574E" w:rsidP="0049574E">
      <w:pPr>
        <w:ind w:right="-144" w:firstLine="567"/>
        <w:contextualSpacing/>
        <w:jc w:val="both"/>
      </w:pPr>
    </w:p>
    <w:sectPr w:rsidR="0049574E" w:rsidSect="00D0242B">
      <w:footerReference w:type="default" r:id="rId9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E6C" w:rsidRDefault="00706E6C" w:rsidP="003B4E3C">
      <w:r>
        <w:separator/>
      </w:r>
    </w:p>
  </w:endnote>
  <w:endnote w:type="continuationSeparator" w:id="1">
    <w:p w:rsidR="00706E6C" w:rsidRDefault="00706E6C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B56670">
        <w:pPr>
          <w:pStyle w:val="ae"/>
          <w:jc w:val="right"/>
        </w:pPr>
        <w:fldSimple w:instr=" PAGE   \* MERGEFORMAT ">
          <w:r w:rsidR="00900CFE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E6C" w:rsidRDefault="00706E6C" w:rsidP="003B4E3C">
      <w:r>
        <w:separator/>
      </w:r>
    </w:p>
  </w:footnote>
  <w:footnote w:type="continuationSeparator" w:id="1">
    <w:p w:rsidR="00706E6C" w:rsidRDefault="00706E6C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0760D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C637C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9574E"/>
    <w:rsid w:val="004A2C30"/>
    <w:rsid w:val="004A53DB"/>
    <w:rsid w:val="004C6603"/>
    <w:rsid w:val="004D2694"/>
    <w:rsid w:val="004E1B3B"/>
    <w:rsid w:val="004F0C64"/>
    <w:rsid w:val="004F40C3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C2A86"/>
    <w:rsid w:val="005C5512"/>
    <w:rsid w:val="005C6870"/>
    <w:rsid w:val="005C7380"/>
    <w:rsid w:val="005C7430"/>
    <w:rsid w:val="005D17B3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2D9F"/>
    <w:rsid w:val="006A4EBB"/>
    <w:rsid w:val="006B5D90"/>
    <w:rsid w:val="006C1CB4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06E6C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0AB5"/>
    <w:rsid w:val="007D3A23"/>
    <w:rsid w:val="007D4956"/>
    <w:rsid w:val="007D660A"/>
    <w:rsid w:val="007E3422"/>
    <w:rsid w:val="007E65C4"/>
    <w:rsid w:val="007E677C"/>
    <w:rsid w:val="007F45A6"/>
    <w:rsid w:val="00802DC4"/>
    <w:rsid w:val="0080524B"/>
    <w:rsid w:val="0080758D"/>
    <w:rsid w:val="00810E3D"/>
    <w:rsid w:val="008145A4"/>
    <w:rsid w:val="008150A2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0CFE"/>
    <w:rsid w:val="009019EF"/>
    <w:rsid w:val="00907719"/>
    <w:rsid w:val="00914D8A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F16F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56670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45F7"/>
    <w:rsid w:val="00CC5AAE"/>
    <w:rsid w:val="00CD2ED6"/>
    <w:rsid w:val="00CD5DDC"/>
    <w:rsid w:val="00CE1344"/>
    <w:rsid w:val="00CE2C38"/>
    <w:rsid w:val="00CF4E65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42AC"/>
    <w:rsid w:val="00F05DC5"/>
    <w:rsid w:val="00F168B9"/>
    <w:rsid w:val="00F2225C"/>
    <w:rsid w:val="00F27B74"/>
    <w:rsid w:val="00F3083D"/>
    <w:rsid w:val="00F33725"/>
    <w:rsid w:val="00F35051"/>
    <w:rsid w:val="00F37E0A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5503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2023-07-18T09:39:00Z</dcterms:modified>
</cp:coreProperties>
</file>